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B31" w:rsidRPr="00B74F99" w:rsidRDefault="00330B31" w:rsidP="00330B31">
      <w:pPr>
        <w:spacing w:line="216" w:lineRule="auto"/>
        <w:jc w:val="left"/>
        <w:rPr>
          <w:rFonts w:ascii="黑体" w:eastAsia="黑体" w:hAnsi="黑体" w:cs="黑体"/>
          <w:b/>
          <w:bCs/>
          <w:color w:val="000000" w:themeColor="text1"/>
          <w:sz w:val="36"/>
          <w:szCs w:val="36"/>
        </w:rPr>
      </w:pPr>
      <w:r w:rsidRPr="00B74F99">
        <w:rPr>
          <w:rFonts w:ascii="黑体" w:eastAsia="黑体" w:hAnsi="黑体" w:cs="黑体" w:hint="eastAsia"/>
          <w:b/>
          <w:bCs/>
          <w:color w:val="000000" w:themeColor="text1"/>
          <w:sz w:val="36"/>
          <w:szCs w:val="36"/>
        </w:rPr>
        <w:t>附表1</w:t>
      </w:r>
    </w:p>
    <w:p w:rsidR="00330B31" w:rsidRPr="00B74F99" w:rsidRDefault="00330B31" w:rsidP="00330B31">
      <w:pPr>
        <w:spacing w:line="216" w:lineRule="auto"/>
        <w:jc w:val="center"/>
        <w:rPr>
          <w:rFonts w:ascii="黑体" w:eastAsia="黑体" w:hAnsi="黑体" w:cs="黑体"/>
          <w:b/>
          <w:bCs/>
          <w:color w:val="000000" w:themeColor="text1"/>
          <w:sz w:val="36"/>
          <w:szCs w:val="36"/>
        </w:rPr>
      </w:pPr>
      <w:bookmarkStart w:id="0" w:name="_GoBack"/>
      <w:r w:rsidRPr="00B74F99">
        <w:rPr>
          <w:rFonts w:ascii="黑体" w:eastAsia="黑体" w:hAnsi="黑体" w:cs="黑体" w:hint="eastAsia"/>
          <w:b/>
          <w:bCs/>
          <w:color w:val="000000" w:themeColor="text1"/>
          <w:sz w:val="36"/>
          <w:szCs w:val="36"/>
        </w:rPr>
        <w:t>实验室安全卫生检查自查表</w:t>
      </w:r>
    </w:p>
    <w:bookmarkEnd w:id="0"/>
    <w:p w:rsidR="00330B31" w:rsidRPr="00B74F99" w:rsidRDefault="00330B31" w:rsidP="00330B31">
      <w:pPr>
        <w:adjustRightInd w:val="0"/>
        <w:snapToGrid w:val="0"/>
        <w:jc w:val="center"/>
        <w:rPr>
          <w:rFonts w:ascii="黑体" w:eastAsia="黑体" w:hAnsi="黑体" w:cs="黑体"/>
          <w:b/>
          <w:bCs/>
          <w:color w:val="000000" w:themeColor="text1"/>
          <w:sz w:val="30"/>
          <w:szCs w:val="30"/>
        </w:rPr>
      </w:pPr>
      <w:r w:rsidRPr="00B74F99">
        <w:rPr>
          <w:rFonts w:ascii="黑体" w:eastAsia="黑体" w:hAnsi="黑体" w:cs="黑体"/>
          <w:color w:val="000000" w:themeColor="text1"/>
          <w:sz w:val="24"/>
        </w:rPr>
        <w:t xml:space="preserve">_____ </w:t>
      </w:r>
      <w:r w:rsidRPr="00B74F99">
        <w:rPr>
          <w:rFonts w:ascii="黑体" w:eastAsia="黑体" w:hAnsi="黑体" w:cs="黑体" w:hint="eastAsia"/>
          <w:b/>
          <w:bCs/>
          <w:color w:val="000000" w:themeColor="text1"/>
          <w:sz w:val="30"/>
          <w:szCs w:val="30"/>
        </w:rPr>
        <w:t>年</w:t>
      </w:r>
      <w:r w:rsidRPr="00B74F99">
        <w:rPr>
          <w:rFonts w:ascii="黑体" w:eastAsia="黑体" w:hAnsi="黑体" w:cs="黑体"/>
          <w:b/>
          <w:bCs/>
          <w:color w:val="000000" w:themeColor="text1"/>
          <w:sz w:val="30"/>
          <w:szCs w:val="30"/>
        </w:rPr>
        <w:t xml:space="preserve"> </w:t>
      </w:r>
      <w:r w:rsidRPr="00B74F99">
        <w:rPr>
          <w:rFonts w:ascii="黑体" w:eastAsia="黑体" w:hAnsi="黑体" w:cs="黑体"/>
          <w:color w:val="000000" w:themeColor="text1"/>
          <w:sz w:val="24"/>
        </w:rPr>
        <w:t xml:space="preserve">____ </w:t>
      </w:r>
      <w:r w:rsidRPr="00B74F99">
        <w:rPr>
          <w:rFonts w:ascii="黑体" w:eastAsia="黑体" w:hAnsi="黑体" w:cs="黑体" w:hint="eastAsia"/>
          <w:b/>
          <w:bCs/>
          <w:color w:val="000000" w:themeColor="text1"/>
          <w:sz w:val="30"/>
          <w:szCs w:val="30"/>
        </w:rPr>
        <w:t>月</w:t>
      </w:r>
      <w:r w:rsidRPr="00B74F99">
        <w:rPr>
          <w:rFonts w:ascii="黑体" w:eastAsia="黑体" w:hAnsi="黑体" w:cs="黑体"/>
          <w:b/>
          <w:bCs/>
          <w:color w:val="000000" w:themeColor="text1"/>
          <w:sz w:val="30"/>
          <w:szCs w:val="30"/>
        </w:rPr>
        <w:t xml:space="preserve"> </w:t>
      </w:r>
      <w:r w:rsidRPr="00B74F99">
        <w:rPr>
          <w:rFonts w:ascii="黑体" w:eastAsia="黑体" w:hAnsi="黑体" w:cs="黑体"/>
          <w:color w:val="000000" w:themeColor="text1"/>
          <w:sz w:val="24"/>
        </w:rPr>
        <w:t xml:space="preserve">____ </w:t>
      </w:r>
      <w:r w:rsidRPr="00B74F99">
        <w:rPr>
          <w:rFonts w:ascii="黑体" w:eastAsia="黑体" w:hAnsi="黑体" w:cs="黑体" w:hint="eastAsia"/>
          <w:b/>
          <w:bCs/>
          <w:color w:val="000000" w:themeColor="text1"/>
          <w:sz w:val="30"/>
          <w:szCs w:val="30"/>
        </w:rPr>
        <w:t>日</w:t>
      </w:r>
    </w:p>
    <w:p w:rsidR="00330B31" w:rsidRPr="00B74F99" w:rsidRDefault="00330B31" w:rsidP="00330B31">
      <w:pPr>
        <w:spacing w:line="216" w:lineRule="auto"/>
        <w:jc w:val="left"/>
        <w:rPr>
          <w:rFonts w:ascii="黑体" w:eastAsia="黑体" w:hAnsi="黑体" w:cs="黑体"/>
          <w:color w:val="000000" w:themeColor="text1"/>
          <w:sz w:val="24"/>
        </w:rPr>
      </w:pPr>
    </w:p>
    <w:p w:rsidR="00330B31" w:rsidRPr="00B74F99" w:rsidRDefault="00330B31" w:rsidP="00330B31">
      <w:pPr>
        <w:spacing w:line="216" w:lineRule="auto"/>
        <w:jc w:val="left"/>
        <w:rPr>
          <w:rFonts w:ascii="黑体" w:eastAsia="黑体" w:hAnsi="黑体" w:cs="黑体"/>
          <w:color w:val="000000" w:themeColor="text1"/>
          <w:sz w:val="24"/>
          <w:u w:val="single"/>
        </w:rPr>
      </w:pPr>
      <w:r w:rsidRPr="00B74F99">
        <w:rPr>
          <w:rFonts w:ascii="黑体" w:eastAsia="黑体" w:hAnsi="黑体" w:cs="黑体" w:hint="eastAsia"/>
          <w:color w:val="000000" w:themeColor="text1"/>
          <w:sz w:val="24"/>
        </w:rPr>
        <w:t>实验室房间号：</w:t>
      </w:r>
      <w:r w:rsidRPr="00B74F99">
        <w:rPr>
          <w:rFonts w:ascii="黑体" w:eastAsia="黑体" w:hAnsi="黑体" w:cs="黑体"/>
          <w:color w:val="000000" w:themeColor="text1"/>
          <w:sz w:val="24"/>
        </w:rPr>
        <w:t xml:space="preserve">_____________     </w:t>
      </w:r>
      <w:r w:rsidRPr="00B74F99">
        <w:rPr>
          <w:rFonts w:ascii="黑体" w:eastAsia="黑体" w:hAnsi="黑体" w:cs="黑体" w:hint="eastAsia"/>
          <w:color w:val="000000" w:themeColor="text1"/>
          <w:sz w:val="24"/>
        </w:rPr>
        <w:t>实验室负责人签字：</w:t>
      </w:r>
      <w:r w:rsidRPr="00B74F99">
        <w:rPr>
          <w:rFonts w:ascii="黑体" w:eastAsia="黑体" w:hAnsi="黑体" w:cs="黑体"/>
          <w:color w:val="000000" w:themeColor="text1"/>
          <w:sz w:val="24"/>
          <w:u w:val="single"/>
        </w:rPr>
        <w:t xml:space="preserve">                                        </w:t>
      </w:r>
    </w:p>
    <w:p w:rsidR="00330B31" w:rsidRPr="00B74F99" w:rsidRDefault="00330B31" w:rsidP="00330B31">
      <w:pPr>
        <w:spacing w:line="216" w:lineRule="auto"/>
        <w:jc w:val="left"/>
        <w:rPr>
          <w:rFonts w:ascii="黑体" w:eastAsia="黑体" w:hAnsi="黑体" w:cs="黑体"/>
          <w:color w:val="000000" w:themeColor="text1"/>
          <w:sz w:val="24"/>
        </w:rPr>
      </w:pPr>
    </w:p>
    <w:tbl>
      <w:tblPr>
        <w:tblW w:w="9080" w:type="dxa"/>
        <w:tblInd w:w="-334" w:type="dxa"/>
        <w:tblLayout w:type="fixed"/>
        <w:tblLook w:val="04A0" w:firstRow="1" w:lastRow="0" w:firstColumn="1" w:lastColumn="0" w:noHBand="0" w:noVBand="1"/>
      </w:tblPr>
      <w:tblGrid>
        <w:gridCol w:w="770"/>
        <w:gridCol w:w="1200"/>
        <w:gridCol w:w="4380"/>
        <w:gridCol w:w="1395"/>
        <w:gridCol w:w="1335"/>
      </w:tblGrid>
      <w:tr w:rsidR="00330B31" w:rsidRPr="00B74F99" w:rsidTr="00A96820">
        <w:trPr>
          <w:trHeight w:val="270"/>
          <w:tblHeader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检查内容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检查项目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情况记录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备注</w:t>
            </w:r>
          </w:p>
        </w:tc>
      </w:tr>
      <w:tr w:rsidR="00330B31" w:rsidRPr="00B74F99" w:rsidTr="00A96820">
        <w:trPr>
          <w:trHeight w:val="285"/>
          <w:tblHeader/>
        </w:trPr>
        <w:tc>
          <w:tcPr>
            <w:tcW w:w="7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　</w:t>
            </w:r>
            <w:r w:rsidRPr="00B74F99">
              <w:rPr>
                <w:rFonts w:ascii="黑体" w:eastAsia="黑体" w:hAnsi="黑体" w:cs="黑体"/>
                <w:color w:val="000000" w:themeColor="text1"/>
                <w:sz w:val="24"/>
              </w:rPr>
              <w:t>1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实验室环境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1）实验室未确立安全责任人的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330B31" w:rsidRPr="00B74F99" w:rsidTr="00A96820">
        <w:trPr>
          <w:trHeight w:val="285"/>
          <w:tblHeader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2）实验室未安排值日等制度的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</w:tr>
      <w:tr w:rsidR="00330B31" w:rsidRPr="00B74F99" w:rsidTr="00A96820">
        <w:trPr>
          <w:trHeight w:val="90"/>
          <w:tblHeader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3）实验室卫生状况较差，纸箱杂物堆放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330B31" w:rsidRPr="00B74F99" w:rsidTr="00A96820">
        <w:trPr>
          <w:trHeight w:val="285"/>
          <w:tblHeader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4）实验室台面、仪器表面及地面不干净的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330B31" w:rsidRPr="00B74F99" w:rsidTr="00A96820">
        <w:trPr>
          <w:trHeight w:val="285"/>
          <w:tblHeader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5）实验室内放置生活用品（餐具、食物）等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330B31" w:rsidRPr="00B74F99" w:rsidTr="00A96820">
        <w:trPr>
          <w:trHeight w:val="285"/>
          <w:tblHeader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6）实验室进出通道被堵塞的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330B31" w:rsidRPr="00B74F99" w:rsidTr="00A96820">
        <w:trPr>
          <w:trHeight w:val="331"/>
          <w:tblHeader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7）实验室外堆放实验废弃物的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330B31" w:rsidRPr="00B74F99" w:rsidTr="00A96820">
        <w:trPr>
          <w:trHeight w:val="331"/>
          <w:tblHeader/>
        </w:trPr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8）危险性实验室未配备急救药箱，药品过期的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</w:tr>
      <w:tr w:rsidR="00330B31" w:rsidRPr="00B74F99" w:rsidTr="00A96820">
        <w:trPr>
          <w:trHeight w:val="90"/>
          <w:tblHeader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30B31" w:rsidRPr="00B74F99" w:rsidTr="00A96820">
        <w:trPr>
          <w:trHeight w:val="285"/>
          <w:tblHeader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kern w:val="0"/>
                <w:sz w:val="22"/>
              </w:rPr>
              <w:t xml:space="preserve">　</w:t>
            </w:r>
            <w:r w:rsidRPr="00B74F99"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水电及消防安全</w:t>
            </w:r>
          </w:p>
          <w:p w:rsidR="00330B31" w:rsidRPr="00B74F99" w:rsidRDefault="00330B31" w:rsidP="00A96820">
            <w:pPr>
              <w:jc w:val="center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1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）下雨天未关门窗的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30B31" w:rsidRPr="00B74F99" w:rsidTr="00A96820">
        <w:trPr>
          <w:trHeight w:val="285"/>
          <w:tblHeader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2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）乱拉乱接电线的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</w:rPr>
              <w:t>★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:rsidTr="00A96820">
        <w:trPr>
          <w:trHeight w:val="285"/>
          <w:tblHeader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3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）电线老化、裸露的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30B31" w:rsidRPr="00B74F99" w:rsidTr="00A96820">
        <w:trPr>
          <w:trHeight w:val="285"/>
          <w:tblHeader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4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）接线板直接放在地面的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</w:rPr>
              <w:t>★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30B31" w:rsidRPr="00B74F99" w:rsidTr="00A96820">
        <w:trPr>
          <w:trHeight w:val="285"/>
          <w:tblHeader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5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）多个接线板串联（</w:t>
            </w: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3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个以上）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30B31" w:rsidRPr="00B74F99" w:rsidTr="00A96820">
        <w:trPr>
          <w:trHeight w:val="285"/>
          <w:tblHeader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6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）插座插头破损仍在使用的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30B31" w:rsidRPr="00B74F99" w:rsidTr="00A96820">
        <w:trPr>
          <w:trHeight w:val="285"/>
          <w:tblHeader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7）大型精密仪器设备未配备二氧化碳灭火器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30B31" w:rsidRPr="00B74F99" w:rsidTr="00A96820">
        <w:trPr>
          <w:trHeight w:val="272"/>
          <w:tblHeader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30B31" w:rsidRPr="00B74F99" w:rsidTr="00A96820">
        <w:trPr>
          <w:trHeight w:val="285"/>
          <w:tblHeader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kern w:val="0"/>
                <w:sz w:val="22"/>
              </w:rPr>
              <w:t xml:space="preserve">　</w:t>
            </w:r>
            <w:r w:rsidRPr="00B74F99"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化学试剂安全</w:t>
            </w:r>
          </w:p>
          <w:p w:rsidR="00330B31" w:rsidRPr="00B74F99" w:rsidRDefault="00330B31" w:rsidP="00A96820">
            <w:pPr>
              <w:jc w:val="center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1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）化学试剂瓶标签脱落、模糊的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30B31" w:rsidRPr="00B74F99" w:rsidTr="00A96820">
        <w:trPr>
          <w:trHeight w:val="285"/>
          <w:tblHeader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2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）装有试剂的试剂瓶、烧瓶等开口放置的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30B31" w:rsidRPr="00B74F99" w:rsidTr="00A96820">
        <w:trPr>
          <w:trHeight w:val="285"/>
          <w:tblHeader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3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）试剂柜内没有粘贴存放的药品清单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</w:rPr>
              <w:t>★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30B31" w:rsidRPr="00B74F99" w:rsidTr="00A96820">
        <w:trPr>
          <w:trHeight w:val="285"/>
          <w:tblHeader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numPr>
                <w:ilvl w:val="0"/>
                <w:numId w:val="1"/>
              </w:numPr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试剂柜中帐实不相符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</w:rPr>
              <w:t>★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30B31" w:rsidRPr="00B74F99" w:rsidTr="00A96820">
        <w:trPr>
          <w:trHeight w:val="285"/>
          <w:tblHeader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5）强酸与强碱试剂未分开存放的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30B31" w:rsidRPr="00B74F99" w:rsidTr="00A96820">
        <w:trPr>
          <w:trHeight w:val="90"/>
          <w:tblHeader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6）氧化剂与还原剂未分开存放的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30B31" w:rsidRPr="00B74F99" w:rsidTr="00A96820">
        <w:trPr>
          <w:trHeight w:val="285"/>
          <w:tblHeader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7）易燃易爆试剂在实验室内存放量过大的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</w:rPr>
              <w:t>★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30B31" w:rsidRPr="00B74F99" w:rsidTr="00A96820">
        <w:trPr>
          <w:trHeight w:val="285"/>
          <w:tblHeader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8）废液桶未贴好标签，未分类存放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:rsidTr="00A96820">
        <w:trPr>
          <w:trHeight w:val="285"/>
          <w:tblHeader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9）易制毒化学品未实行双人双锁管理措施的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</w:rPr>
              <w:t>★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</w:tbl>
    <w:p w:rsidR="00330B31" w:rsidRPr="00B74F99" w:rsidRDefault="00330B31" w:rsidP="00330B31">
      <w:pPr>
        <w:spacing w:line="216" w:lineRule="auto"/>
        <w:jc w:val="left"/>
        <w:rPr>
          <w:rFonts w:ascii="黑体" w:eastAsia="黑体" w:hAnsi="黑体" w:cs="黑体"/>
          <w:color w:val="000000" w:themeColor="text1"/>
          <w:szCs w:val="21"/>
        </w:rPr>
      </w:pPr>
      <w:r w:rsidRPr="00B74F99">
        <w:rPr>
          <w:rFonts w:ascii="黑体" w:eastAsia="黑体" w:hAnsi="黑体" w:cs="黑体"/>
          <w:color w:val="000000" w:themeColor="text1"/>
          <w:szCs w:val="21"/>
        </w:rPr>
        <w:br w:type="page"/>
      </w:r>
    </w:p>
    <w:tbl>
      <w:tblPr>
        <w:tblW w:w="9066" w:type="dxa"/>
        <w:tblInd w:w="-320" w:type="dxa"/>
        <w:tblLayout w:type="fixed"/>
        <w:tblLook w:val="04A0" w:firstRow="1" w:lastRow="0" w:firstColumn="1" w:lastColumn="0" w:noHBand="0" w:noVBand="1"/>
      </w:tblPr>
      <w:tblGrid>
        <w:gridCol w:w="736"/>
        <w:gridCol w:w="1205"/>
        <w:gridCol w:w="4380"/>
        <w:gridCol w:w="1440"/>
        <w:gridCol w:w="1305"/>
      </w:tblGrid>
      <w:tr w:rsidR="00330B31" w:rsidRPr="00B74F99" w:rsidTr="00A96820">
        <w:trPr>
          <w:trHeight w:val="270"/>
          <w:tblHeader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lastRenderedPageBreak/>
              <w:t>序号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检查内容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检查项目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情况记录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备注</w:t>
            </w:r>
          </w:p>
        </w:tc>
      </w:tr>
      <w:tr w:rsidR="00330B31" w:rsidRPr="00B74F99" w:rsidTr="00A96820">
        <w:trPr>
          <w:trHeight w:val="285"/>
          <w:tblHeader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仪器设备安全</w:t>
            </w:r>
          </w:p>
          <w:p w:rsidR="00330B31" w:rsidRPr="00B74F99" w:rsidRDefault="00330B31" w:rsidP="00A96820">
            <w:pPr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1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）冰箱、烘箱周围堆放杂物的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30B31" w:rsidRPr="00B74F99" w:rsidTr="00A96820">
        <w:trPr>
          <w:trHeight w:val="285"/>
          <w:tblHeader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2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）通风橱操作区域内堆放物品过多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:rsidTr="00A96820">
        <w:trPr>
          <w:trHeight w:val="285"/>
          <w:tblHeader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3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）通风橱下面的柜子内放置液体试剂的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:rsidTr="00A96820">
        <w:trPr>
          <w:trHeight w:val="285"/>
          <w:tblHeader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4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）电吹风用毕，未及时拔除电源插头的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30B31" w:rsidRPr="00B74F99" w:rsidTr="00A96820">
        <w:trPr>
          <w:trHeight w:val="285"/>
          <w:tblHeader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5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）烘箱、冰箱等设备带病使用或超过使用期限的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:rsidTr="00A96820">
        <w:trPr>
          <w:trHeight w:val="285"/>
          <w:tblHeader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6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）在烘箱内烘烤塑料、纸质物品、有机溶液的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:rsidTr="00A96820">
        <w:trPr>
          <w:trHeight w:val="285"/>
          <w:tblHeader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7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）实验用冰箱内放置食物的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:rsidTr="00A96820">
        <w:trPr>
          <w:trHeight w:val="285"/>
          <w:tblHeader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8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）气瓶的气体管路破损或老化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:rsidTr="00A96820">
        <w:trPr>
          <w:trHeight w:val="285"/>
          <w:tblHeader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9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）气瓶没有采用固定措施的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</w:rPr>
              <w:t>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:rsidTr="00A96820">
        <w:trPr>
          <w:trHeight w:val="285"/>
          <w:tblHeader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10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）气瓶混放（如可燃性气体与氧气瓶等助燃气体）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:rsidTr="00A96820">
        <w:trPr>
          <w:trHeight w:val="285"/>
          <w:tblHeader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11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）电脑、空调、饮水机等随意开机过夜的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30B31" w:rsidRPr="00B74F99" w:rsidTr="00A96820">
        <w:trPr>
          <w:trHeight w:val="285"/>
          <w:tblHeader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12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）精密仪器或具有危险性的仪器设备没有操作指南和危险警示标志的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30B31" w:rsidRPr="00B74F99" w:rsidTr="00A96820">
        <w:trPr>
          <w:trHeight w:val="285"/>
          <w:tblHeader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13）每月未启动应急喷淋与洗眼装置，无检查记录的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:rsidTr="00A96820">
        <w:trPr>
          <w:trHeight w:val="270"/>
          <w:tblHeader/>
        </w:trPr>
        <w:tc>
          <w:tcPr>
            <w:tcW w:w="9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:rsidTr="00A96820">
        <w:trPr>
          <w:trHeight w:val="270"/>
          <w:tblHeader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实验习惯</w:t>
            </w:r>
          </w:p>
          <w:p w:rsidR="00330B31" w:rsidRPr="00B74F99" w:rsidRDefault="00330B31" w:rsidP="00A96820">
            <w:pPr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1）未通过实验室安全考试者、未办理准入证而进入实验室实验的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30B31" w:rsidRPr="00B74F99" w:rsidTr="00A96820">
        <w:trPr>
          <w:trHeight w:val="285"/>
          <w:tblHeader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2）抽查发现不会使用消防设施的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:rsidTr="00A96820">
        <w:trPr>
          <w:trHeight w:val="285"/>
          <w:tblHeader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3）实验中未穿实验服或防护服的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</w:rPr>
              <w:t>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:rsidTr="00A96820">
        <w:trPr>
          <w:trHeight w:val="285"/>
          <w:tblHeader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4）实验中穿拖鞋、凉鞋进行实验的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:rsidTr="00A96820">
        <w:trPr>
          <w:trHeight w:val="285"/>
          <w:tblHeader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5）在实验室内抽烟的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:rsidTr="00A96820">
        <w:trPr>
          <w:trHeight w:val="285"/>
          <w:tblHeader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6</w:t>
            </w:r>
            <w:r w:rsidRPr="00B74F99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)</w:t>
            </w: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有异味或可能发生危险的实验不在通风橱内进行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:rsidTr="00A96820">
        <w:trPr>
          <w:trHeight w:val="285"/>
          <w:tblHeader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7）废液直接倒入下水道的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:rsidTr="00A96820">
        <w:trPr>
          <w:trHeight w:val="340"/>
          <w:tblHeader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8）离开实验室时忘随手锁门、忘关照明灯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是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否</w:t>
            </w:r>
            <w:r w:rsidRPr="00B74F99">
              <w:rPr>
                <w:rFonts w:ascii="黑体" w:eastAsia="黑体" w:hAnsi="黑体" w:cs="黑体" w:hint="eastAsia"/>
                <w:color w:val="000000" w:themeColor="text1"/>
                <w:sz w:val="24"/>
              </w:rPr>
              <w:sym w:font="Wingdings 2" w:char="00A3"/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</w:tc>
      </w:tr>
      <w:tr w:rsidR="00330B31" w:rsidRPr="00B74F99" w:rsidTr="00A96820">
        <w:trPr>
          <w:trHeight w:val="2760"/>
          <w:tblHeader/>
        </w:trPr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31" w:rsidRPr="00B74F99" w:rsidRDefault="00330B31" w:rsidP="00A9682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8"/>
              </w:rPr>
              <w:t>存在问题</w:t>
            </w:r>
          </w:p>
          <w:p w:rsidR="00330B31" w:rsidRPr="00B74F99" w:rsidRDefault="00330B31" w:rsidP="00A96820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8"/>
              </w:rPr>
              <w:t>及隐患</w:t>
            </w:r>
          </w:p>
        </w:tc>
        <w:tc>
          <w:tcPr>
            <w:tcW w:w="7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0B31" w:rsidRPr="00B74F99" w:rsidRDefault="00330B31" w:rsidP="00A96820">
            <w:pPr>
              <w:widowControl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  <w:p w:rsidR="00330B31" w:rsidRPr="00B74F99" w:rsidRDefault="00330B31" w:rsidP="00A96820">
            <w:pPr>
              <w:widowControl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  <w:p w:rsidR="00330B31" w:rsidRPr="00B74F99" w:rsidRDefault="00330B31" w:rsidP="00A96820">
            <w:pPr>
              <w:widowControl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  <w:p w:rsidR="00330B31" w:rsidRPr="00B74F99" w:rsidRDefault="00330B31" w:rsidP="00A96820">
            <w:pPr>
              <w:widowControl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  <w:p w:rsidR="00330B31" w:rsidRPr="00B74F99" w:rsidRDefault="00330B31" w:rsidP="00A96820">
            <w:pPr>
              <w:widowControl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  <w:p w:rsidR="00330B31" w:rsidRPr="00B74F99" w:rsidRDefault="00330B31" w:rsidP="00A96820">
            <w:pPr>
              <w:widowControl/>
              <w:rPr>
                <w:rFonts w:ascii="宋体" w:cs="宋体"/>
                <w:color w:val="000000" w:themeColor="text1"/>
                <w:kern w:val="0"/>
                <w:sz w:val="22"/>
              </w:rPr>
            </w:pPr>
          </w:p>
          <w:p w:rsidR="00330B31" w:rsidRPr="00B74F99" w:rsidRDefault="00330B31" w:rsidP="00A96820">
            <w:pPr>
              <w:widowControl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 w:rsidRPr="00B74F99">
              <w:rPr>
                <w:rFonts w:ascii="宋体" w:cs="宋体" w:hint="eastAsia"/>
                <w:color w:val="000000" w:themeColor="text1"/>
                <w:kern w:val="0"/>
                <w:sz w:val="24"/>
                <w:szCs w:val="24"/>
              </w:rPr>
              <w:t>记录人：</w:t>
            </w:r>
            <w:r w:rsidRPr="00B74F99">
              <w:rPr>
                <w:rFonts w:asci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                    </w:t>
            </w:r>
          </w:p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 w:rsidRPr="00B74F99">
              <w:rPr>
                <w:rFonts w:ascii="宋体" w:cs="宋体" w:hint="eastAsia"/>
                <w:color w:val="000000" w:themeColor="text1"/>
                <w:kern w:val="0"/>
                <w:sz w:val="24"/>
                <w:szCs w:val="24"/>
              </w:rPr>
              <w:t>实验室负责人签字：</w:t>
            </w:r>
          </w:p>
          <w:p w:rsidR="00330B31" w:rsidRPr="00B74F99" w:rsidRDefault="00330B31" w:rsidP="00A9682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2"/>
              </w:rPr>
            </w:pPr>
            <w:r w:rsidRPr="00B74F99">
              <w:rPr>
                <w:rFonts w:ascii="宋体" w:cs="宋体" w:hint="eastAsia"/>
                <w:color w:val="000000" w:themeColor="text1"/>
                <w:kern w:val="0"/>
                <w:sz w:val="24"/>
                <w:szCs w:val="24"/>
              </w:rPr>
              <w:t>日期</w:t>
            </w:r>
          </w:p>
        </w:tc>
      </w:tr>
    </w:tbl>
    <w:p w:rsidR="00A05D1C" w:rsidRPr="00330B31" w:rsidRDefault="00330B31">
      <w:pPr>
        <w:rPr>
          <w:rFonts w:hint="eastAsia"/>
          <w:color w:val="000000" w:themeColor="text1"/>
        </w:rPr>
      </w:pPr>
      <w:r w:rsidRPr="00B74F99">
        <w:rPr>
          <w:rFonts w:hint="eastAsia"/>
          <w:color w:val="000000" w:themeColor="text1"/>
        </w:rPr>
        <w:t>注意事项：1、★部分表示需要重点检查</w:t>
      </w:r>
    </w:p>
    <w:sectPr w:rsidR="00A05D1C" w:rsidRPr="00330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179" w:rsidRDefault="00EF7179" w:rsidP="00330B31">
      <w:r>
        <w:separator/>
      </w:r>
    </w:p>
  </w:endnote>
  <w:endnote w:type="continuationSeparator" w:id="0">
    <w:p w:rsidR="00EF7179" w:rsidRDefault="00EF7179" w:rsidP="0033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179" w:rsidRDefault="00EF7179" w:rsidP="00330B31">
      <w:r>
        <w:separator/>
      </w:r>
    </w:p>
  </w:footnote>
  <w:footnote w:type="continuationSeparator" w:id="0">
    <w:p w:rsidR="00EF7179" w:rsidRDefault="00EF7179" w:rsidP="00330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D4F449"/>
    <w:multiLevelType w:val="singleLevel"/>
    <w:tmpl w:val="80D4F449"/>
    <w:lvl w:ilvl="0">
      <w:start w:val="4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8D"/>
    <w:rsid w:val="0003162F"/>
    <w:rsid w:val="00330B31"/>
    <w:rsid w:val="007B1E8D"/>
    <w:rsid w:val="00AC286B"/>
    <w:rsid w:val="00E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5D668"/>
  <w15:chartTrackingRefBased/>
  <w15:docId w15:val="{DDE7EAD8-6F46-4CA1-9945-20B3B85B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B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0B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0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0B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2022-04-21T14:29:00Z</dcterms:created>
  <dcterms:modified xsi:type="dcterms:W3CDTF">2022-04-21T14:30:00Z</dcterms:modified>
</cp:coreProperties>
</file>